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9210" w14:textId="4812E0CA" w:rsidR="00C4622D" w:rsidRDefault="00583B9A">
      <w:pPr>
        <w:spacing w:line="60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福建海西金融租赁有限责任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公司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关于与厦门银行股份有限公司签署统一交易协议的公告</w:t>
      </w:r>
    </w:p>
    <w:p w14:paraId="69D99211" w14:textId="77777777" w:rsidR="00C4622D" w:rsidRDefault="00C4622D">
      <w:pPr>
        <w:spacing w:line="600" w:lineRule="exact"/>
        <w:rPr>
          <w:rFonts w:ascii="仿宋_GB2312" w:eastAsia="仿宋_GB2312" w:hAnsi="仿宋" w:hint="eastAsia"/>
          <w:sz w:val="32"/>
        </w:rPr>
      </w:pPr>
    </w:p>
    <w:p w14:paraId="69D99212" w14:textId="48549295" w:rsidR="00C4622D" w:rsidRDefault="00583B9A">
      <w:pPr>
        <w:widowControl/>
        <w:snapToGrid w:val="0"/>
        <w:spacing w:line="600" w:lineRule="exact"/>
        <w:ind w:firstLineChars="200" w:firstLine="640"/>
        <w:jc w:val="left"/>
        <w:rPr>
          <w:rFonts w:ascii="宋体" w:hAnsi="宋体" w:cs="宋体" w:hint="eastAsia"/>
          <w:kern w:val="0"/>
          <w:szCs w:val="21"/>
          <w:shd w:val="clear" w:color="auto" w:fill="FEFEFE"/>
          <w:lang w:bidi="ar"/>
        </w:rPr>
      </w:pPr>
      <w:r>
        <w:rPr>
          <w:rFonts w:ascii="仿宋_GB2312" w:eastAsia="仿宋_GB2312" w:hAnsi="仿宋" w:hint="eastAsia"/>
          <w:sz w:val="32"/>
        </w:rPr>
        <w:t>根据《银行保险机构关联交易管理办法》（中国银行保险监督管理委员会令〔</w:t>
      </w:r>
      <w:r>
        <w:rPr>
          <w:rFonts w:ascii="仿宋_GB2312" w:eastAsia="仿宋_GB2312" w:hAnsi="仿宋" w:hint="eastAsia"/>
          <w:sz w:val="32"/>
        </w:rPr>
        <w:t>2022</w:t>
      </w:r>
      <w:r>
        <w:rPr>
          <w:rFonts w:ascii="仿宋_GB2312" w:eastAsia="仿宋_GB2312" w:hAnsi="仿宋" w:hint="eastAsia"/>
          <w:sz w:val="32"/>
        </w:rPr>
        <w:t>〕</w:t>
      </w:r>
      <w:r>
        <w:rPr>
          <w:rFonts w:ascii="仿宋_GB2312" w:eastAsia="仿宋_GB2312" w:hAnsi="仿宋" w:hint="eastAsia"/>
          <w:sz w:val="32"/>
        </w:rPr>
        <w:t>1</w:t>
      </w:r>
      <w:r>
        <w:rPr>
          <w:rFonts w:ascii="仿宋_GB2312" w:eastAsia="仿宋_GB2312" w:hAnsi="仿宋" w:hint="eastAsia"/>
          <w:sz w:val="32"/>
        </w:rPr>
        <w:t>号）</w:t>
      </w:r>
      <w:r>
        <w:rPr>
          <w:rFonts w:ascii="仿宋_GB2312" w:eastAsia="仿宋_GB2312" w:hAnsi="仿宋" w:hint="eastAsia"/>
          <w:sz w:val="32"/>
        </w:rPr>
        <w:t>及</w:t>
      </w:r>
      <w:r>
        <w:rPr>
          <w:rFonts w:ascii="仿宋_GB2312" w:eastAsia="仿宋_GB2312" w:hAnsi="仿宋" w:hint="eastAsia"/>
          <w:sz w:val="32"/>
        </w:rPr>
        <w:t>《</w:t>
      </w:r>
      <w:r>
        <w:rPr>
          <w:rFonts w:ascii="仿宋_GB2312" w:eastAsia="仿宋_GB2312" w:hAnsi="仿宋" w:hint="eastAsia"/>
          <w:sz w:val="32"/>
        </w:rPr>
        <w:t>金融租赁公司管理办法</w:t>
      </w:r>
      <w:r>
        <w:rPr>
          <w:rFonts w:ascii="仿宋_GB2312" w:eastAsia="仿宋_GB2312" w:hAnsi="仿宋" w:hint="eastAsia"/>
          <w:sz w:val="32"/>
        </w:rPr>
        <w:t>》</w:t>
      </w:r>
      <w:r>
        <w:rPr>
          <w:rFonts w:ascii="仿宋_GB2312" w:eastAsia="仿宋_GB2312" w:hAnsi="仿宋" w:hint="eastAsia"/>
          <w:sz w:val="32"/>
        </w:rPr>
        <w:t>（</w:t>
      </w:r>
      <w:r>
        <w:rPr>
          <w:rFonts w:ascii="仿宋_GB2312" w:eastAsia="仿宋_GB2312" w:hAnsi="仿宋" w:hint="eastAsia"/>
          <w:sz w:val="32"/>
        </w:rPr>
        <w:t>国家金融监督管理总局令</w:t>
      </w:r>
      <w:r>
        <w:rPr>
          <w:rFonts w:ascii="仿宋_GB2312" w:eastAsia="仿宋_GB2312" w:hAnsi="仿宋" w:hint="eastAsia"/>
          <w:sz w:val="32"/>
        </w:rPr>
        <w:t>2024</w:t>
      </w:r>
      <w:r>
        <w:rPr>
          <w:rFonts w:ascii="仿宋_GB2312" w:eastAsia="仿宋_GB2312" w:hAnsi="仿宋" w:hint="eastAsia"/>
          <w:sz w:val="32"/>
        </w:rPr>
        <w:t>年第</w:t>
      </w:r>
      <w:r>
        <w:rPr>
          <w:rFonts w:ascii="仿宋_GB2312" w:eastAsia="仿宋_GB2312" w:hAnsi="仿宋" w:hint="eastAsia"/>
          <w:sz w:val="32"/>
        </w:rPr>
        <w:t>6</w:t>
      </w:r>
      <w:r>
        <w:rPr>
          <w:rFonts w:ascii="仿宋_GB2312" w:eastAsia="仿宋_GB2312" w:hAnsi="仿宋" w:hint="eastAsia"/>
          <w:sz w:val="32"/>
        </w:rPr>
        <w:t>号</w:t>
      </w:r>
      <w:r>
        <w:rPr>
          <w:rFonts w:ascii="仿宋_GB2312" w:eastAsia="仿宋_GB2312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</w:rPr>
        <w:t>相关规定</w:t>
      </w:r>
      <w:r>
        <w:rPr>
          <w:rFonts w:ascii="仿宋_GB2312" w:eastAsia="仿宋_GB2312" w:hAnsi="仿宋" w:hint="eastAsia"/>
          <w:sz w:val="32"/>
        </w:rPr>
        <w:t>，</w:t>
      </w:r>
      <w:r>
        <w:rPr>
          <w:rFonts w:ascii="仿宋_GB2312" w:eastAsia="仿宋_GB2312" w:hAnsi="宋体" w:hint="eastAsia"/>
          <w:sz w:val="32"/>
        </w:rPr>
        <w:t>现</w:t>
      </w:r>
      <w:r>
        <w:rPr>
          <w:rFonts w:ascii="仿宋_GB2312" w:eastAsia="仿宋_GB2312" w:hAnsi="宋体" w:hint="eastAsia"/>
          <w:sz w:val="32"/>
        </w:rPr>
        <w:t>将本公司</w:t>
      </w:r>
      <w:r>
        <w:rPr>
          <w:rFonts w:ascii="仿宋_GB2312" w:eastAsia="仿宋_GB2312" w:hAnsi="宋体" w:hint="eastAsia"/>
          <w:sz w:val="32"/>
        </w:rPr>
        <w:t>与厦门银行股份有限公司签署统一交易协议</w:t>
      </w:r>
      <w:r>
        <w:rPr>
          <w:rFonts w:ascii="仿宋_GB2312" w:eastAsia="仿宋_GB2312" w:hAnsi="宋体" w:hint="eastAsia"/>
          <w:sz w:val="32"/>
        </w:rPr>
        <w:t>的</w:t>
      </w:r>
      <w:r>
        <w:rPr>
          <w:rFonts w:ascii="仿宋_GB2312" w:eastAsia="仿宋_GB2312" w:hAnsi="宋体" w:hint="eastAsia"/>
          <w:sz w:val="32"/>
        </w:rPr>
        <w:t>相关情况</w:t>
      </w:r>
      <w:r>
        <w:rPr>
          <w:rFonts w:ascii="仿宋_GB2312" w:eastAsia="仿宋_GB2312" w:hAnsi="宋体" w:hint="eastAsia"/>
          <w:sz w:val="32"/>
        </w:rPr>
        <w:t>披露</w:t>
      </w:r>
      <w:r>
        <w:rPr>
          <w:rFonts w:ascii="仿宋_GB2312" w:eastAsia="仿宋_GB2312" w:hAnsi="宋体" w:hint="eastAsia"/>
          <w:sz w:val="32"/>
        </w:rPr>
        <w:t>如下：</w:t>
      </w:r>
    </w:p>
    <w:p w14:paraId="69D99214" w14:textId="121E1A7F" w:rsidR="00C4622D" w:rsidRDefault="00583B9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经本公司第三届董事会第十九次会议审议通过，同意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本公司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控股</w:t>
      </w:r>
      <w:r>
        <w:rPr>
          <w:rFonts w:ascii="仿宋_GB2312" w:eastAsia="仿宋_GB2312" w:hint="eastAsia"/>
          <w:sz w:val="32"/>
          <w:szCs w:val="32"/>
        </w:rPr>
        <w:t>股东</w:t>
      </w:r>
      <w:r>
        <w:rPr>
          <w:rFonts w:ascii="仿宋_GB2312" w:eastAsia="仿宋_GB2312" w:hint="eastAsia"/>
          <w:sz w:val="32"/>
          <w:szCs w:val="32"/>
        </w:rPr>
        <w:t>厦门银行</w:t>
      </w:r>
      <w:r>
        <w:rPr>
          <w:rFonts w:ascii="仿宋_GB2312" w:eastAsia="仿宋_GB2312" w:hint="eastAsia"/>
          <w:sz w:val="32"/>
          <w:szCs w:val="32"/>
        </w:rPr>
        <w:t>股份有限公司</w:t>
      </w:r>
      <w:r>
        <w:rPr>
          <w:rFonts w:ascii="仿宋_GB2312" w:eastAsia="仿宋_GB2312" w:hint="eastAsia"/>
          <w:sz w:val="32"/>
          <w:szCs w:val="32"/>
        </w:rPr>
        <w:t>签署《统一交易协议》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厦门银行</w:t>
      </w:r>
      <w:r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</w:rPr>
        <w:t>我司</w:t>
      </w:r>
      <w:r>
        <w:rPr>
          <w:rFonts w:ascii="仿宋_GB2312" w:eastAsia="仿宋_GB2312" w:hint="eastAsia"/>
          <w:sz w:val="32"/>
          <w:szCs w:val="32"/>
        </w:rPr>
        <w:t>提供</w:t>
      </w:r>
      <w:r>
        <w:rPr>
          <w:rFonts w:ascii="仿宋_GB2312" w:eastAsia="仿宋_GB2312" w:hint="eastAsia"/>
          <w:sz w:val="32"/>
          <w:szCs w:val="32"/>
        </w:rPr>
        <w:t>不超过人民币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授信额度</w:t>
      </w:r>
      <w:r>
        <w:rPr>
          <w:rFonts w:ascii="仿宋_GB2312" w:eastAsia="仿宋_GB2312" w:hint="eastAsia"/>
          <w:sz w:val="32"/>
          <w:szCs w:val="32"/>
        </w:rPr>
        <w:t>（含存量</w:t>
      </w:r>
      <w:r>
        <w:rPr>
          <w:rFonts w:ascii="仿宋_GB2312" w:eastAsia="仿宋_GB2312" w:hint="eastAsia"/>
          <w:sz w:val="32"/>
          <w:szCs w:val="32"/>
        </w:rPr>
        <w:t>授信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同业</w:t>
      </w:r>
      <w:r>
        <w:rPr>
          <w:rFonts w:ascii="仿宋_GB2312" w:eastAsia="仿宋_GB2312" w:hint="eastAsia"/>
          <w:sz w:val="32"/>
          <w:szCs w:val="32"/>
        </w:rPr>
        <w:t>借款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银</w:t>
      </w:r>
      <w:r>
        <w:rPr>
          <w:rFonts w:ascii="仿宋_GB2312" w:eastAsia="仿宋_GB2312" w:hint="eastAsia"/>
          <w:sz w:val="32"/>
          <w:szCs w:val="32"/>
        </w:rPr>
        <w:t>行</w:t>
      </w:r>
      <w:r>
        <w:rPr>
          <w:rFonts w:ascii="仿宋_GB2312" w:eastAsia="仿宋_GB2312" w:hint="eastAsia"/>
          <w:sz w:val="32"/>
          <w:szCs w:val="32"/>
        </w:rPr>
        <w:t>承</w:t>
      </w:r>
      <w:r>
        <w:rPr>
          <w:rFonts w:ascii="仿宋_GB2312" w:eastAsia="仿宋_GB2312" w:hint="eastAsia"/>
          <w:sz w:val="32"/>
          <w:szCs w:val="32"/>
        </w:rPr>
        <w:t>兑汇票</w:t>
      </w:r>
      <w:r>
        <w:rPr>
          <w:rFonts w:ascii="仿宋_GB2312" w:eastAsia="仿宋_GB2312" w:hint="eastAsia"/>
          <w:sz w:val="32"/>
          <w:szCs w:val="32"/>
        </w:rPr>
        <w:t>、国内信用证、</w:t>
      </w:r>
      <w:proofErr w:type="gramStart"/>
      <w:r>
        <w:rPr>
          <w:rFonts w:ascii="仿宋_GB2312" w:eastAsia="仿宋_GB2312" w:hint="eastAsia"/>
          <w:sz w:val="32"/>
          <w:szCs w:val="32"/>
        </w:rPr>
        <w:t>商票保贴</w:t>
      </w:r>
      <w:proofErr w:type="gramEnd"/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有追索</w:t>
      </w:r>
      <w:proofErr w:type="gramStart"/>
      <w:r>
        <w:rPr>
          <w:rFonts w:ascii="仿宋_GB2312" w:eastAsia="仿宋_GB2312" w:hint="eastAsia"/>
          <w:sz w:val="32"/>
          <w:szCs w:val="32"/>
        </w:rPr>
        <w:t>权</w:t>
      </w:r>
      <w:r>
        <w:rPr>
          <w:rFonts w:ascii="仿宋_GB2312" w:eastAsia="仿宋_GB2312" w:hint="eastAsia"/>
          <w:sz w:val="32"/>
          <w:szCs w:val="32"/>
        </w:rPr>
        <w:t>保理</w:t>
      </w:r>
      <w:proofErr w:type="gramEnd"/>
      <w:r>
        <w:rPr>
          <w:rFonts w:ascii="仿宋_GB2312" w:eastAsia="仿宋_GB2312" w:hint="eastAsia"/>
          <w:sz w:val="32"/>
          <w:szCs w:val="32"/>
        </w:rPr>
        <w:t>额度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以利率债质押的低信用风险额度</w:t>
      </w:r>
      <w:r>
        <w:rPr>
          <w:rFonts w:ascii="仿宋_GB2312" w:eastAsia="仿宋_GB2312" w:hint="eastAsia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亿元。</w:t>
      </w:r>
    </w:p>
    <w:p w14:paraId="69D99215" w14:textId="22C37359" w:rsidR="00C4622D" w:rsidRDefault="00583B9A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本次签订的《统一交易协议》</w:t>
      </w:r>
      <w:r>
        <w:rPr>
          <w:rFonts w:ascii="仿宋_GB2312" w:eastAsia="仿宋_GB2312" w:hint="eastAsia"/>
          <w:sz w:val="32"/>
          <w:szCs w:val="32"/>
        </w:rPr>
        <w:t>有效期限至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日止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协议</w:t>
      </w:r>
      <w:r>
        <w:rPr>
          <w:rFonts w:ascii="仿宋_GB2312" w:eastAsia="仿宋_GB2312" w:hint="eastAsia"/>
          <w:sz w:val="32"/>
          <w:szCs w:val="32"/>
        </w:rPr>
        <w:t>框架下发生</w:t>
      </w:r>
      <w:r>
        <w:rPr>
          <w:rFonts w:ascii="仿宋_GB2312" w:eastAsia="仿宋_GB2312" w:hint="eastAsia"/>
          <w:sz w:val="32"/>
          <w:szCs w:val="32"/>
        </w:rPr>
        <w:t>的单笔</w:t>
      </w:r>
      <w:r>
        <w:rPr>
          <w:rFonts w:ascii="仿宋_GB2312" w:eastAsia="仿宋_GB2312" w:hint="eastAsia"/>
          <w:sz w:val="32"/>
          <w:szCs w:val="32"/>
        </w:rPr>
        <w:t>交易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无论是否构成重大关联交易，均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由本公司根据</w:t>
      </w:r>
      <w:r>
        <w:rPr>
          <w:rFonts w:ascii="仿宋_GB2312" w:eastAsia="仿宋_GB2312" w:hint="eastAsia"/>
          <w:sz w:val="32"/>
          <w:szCs w:val="32"/>
        </w:rPr>
        <w:t>相关法律法规</w:t>
      </w:r>
      <w:r>
        <w:rPr>
          <w:rFonts w:ascii="仿宋_GB2312" w:eastAsia="仿宋_GB2312" w:hint="eastAsia"/>
          <w:sz w:val="32"/>
          <w:szCs w:val="32"/>
        </w:rPr>
        <w:t>及内部流程自主审批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根据双方签署的具体协议文本，</w:t>
      </w:r>
      <w:r>
        <w:rPr>
          <w:rFonts w:ascii="仿宋_GB2312" w:eastAsia="仿宋_GB2312" w:hint="eastAsia"/>
          <w:sz w:val="32"/>
          <w:szCs w:val="32"/>
        </w:rPr>
        <w:t>以不优于对非关联方同类交易的条件进行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不再逐笔</w:t>
      </w:r>
      <w:r>
        <w:rPr>
          <w:rFonts w:ascii="仿宋_GB2312" w:eastAsia="仿宋_GB2312" w:hint="eastAsia"/>
          <w:sz w:val="32"/>
          <w:szCs w:val="32"/>
        </w:rPr>
        <w:t>报告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披露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9D99220" w14:textId="77777777" w:rsidR="00C4622D" w:rsidRDefault="00583B9A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 w:hint="eastAsia"/>
          <w:sz w:val="32"/>
          <w:szCs w:val="32"/>
        </w:rPr>
        <w:t>公告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9D99221" w14:textId="77777777" w:rsidR="00C4622D" w:rsidRDefault="00C4622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9D99222" w14:textId="77777777" w:rsidR="00C4622D" w:rsidRDefault="00583B9A">
      <w:pPr>
        <w:widowControl/>
        <w:snapToGrid w:val="0"/>
        <w:spacing w:line="60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福建海西金融租赁有限责任公司</w:t>
      </w:r>
    </w:p>
    <w:p w14:paraId="69D99223" w14:textId="0758FFB2" w:rsidR="00C4622D" w:rsidRDefault="00583B9A">
      <w:pPr>
        <w:widowControl/>
        <w:snapToGrid w:val="0"/>
        <w:spacing w:line="600" w:lineRule="exact"/>
        <w:jc w:val="right"/>
        <w:rPr>
          <w:rFonts w:ascii="仿宋_GB2312" w:eastAsia="仿宋_GB2312" w:hAnsi="宋体" w:cs="Arial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C462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32B36" w14:textId="77777777" w:rsidR="00583B9A" w:rsidRDefault="00583B9A" w:rsidP="00583B9A">
      <w:r>
        <w:separator/>
      </w:r>
    </w:p>
  </w:endnote>
  <w:endnote w:type="continuationSeparator" w:id="0">
    <w:p w14:paraId="5AE93ACE" w14:textId="77777777" w:rsidR="00583B9A" w:rsidRDefault="00583B9A" w:rsidP="0058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F692" w14:textId="77777777" w:rsidR="00583B9A" w:rsidRDefault="00583B9A" w:rsidP="00583B9A">
      <w:r>
        <w:separator/>
      </w:r>
    </w:p>
  </w:footnote>
  <w:footnote w:type="continuationSeparator" w:id="0">
    <w:p w14:paraId="62278CF8" w14:textId="77777777" w:rsidR="00583B9A" w:rsidRDefault="00583B9A" w:rsidP="0058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JlOGMxYzE3ZGMxMzM4OTVlNTcwYjUyMzM4NDliOGYifQ=="/>
  </w:docVars>
  <w:rsids>
    <w:rsidRoot w:val="00172A27"/>
    <w:rsid w:val="00172A27"/>
    <w:rsid w:val="002E21DB"/>
    <w:rsid w:val="004A7E56"/>
    <w:rsid w:val="00583B9A"/>
    <w:rsid w:val="00C357B1"/>
    <w:rsid w:val="00C4622D"/>
    <w:rsid w:val="028874B8"/>
    <w:rsid w:val="03F47F88"/>
    <w:rsid w:val="05685CD7"/>
    <w:rsid w:val="05777621"/>
    <w:rsid w:val="06A03ED4"/>
    <w:rsid w:val="06D3240C"/>
    <w:rsid w:val="06F20C75"/>
    <w:rsid w:val="07E82861"/>
    <w:rsid w:val="083954EF"/>
    <w:rsid w:val="08977D89"/>
    <w:rsid w:val="08A92ADB"/>
    <w:rsid w:val="08B20629"/>
    <w:rsid w:val="0924543E"/>
    <w:rsid w:val="0A1D7A29"/>
    <w:rsid w:val="0B6609AA"/>
    <w:rsid w:val="0B6A64FE"/>
    <w:rsid w:val="0BF60F70"/>
    <w:rsid w:val="0C267028"/>
    <w:rsid w:val="0DB83322"/>
    <w:rsid w:val="0DDA03F3"/>
    <w:rsid w:val="0E2872B1"/>
    <w:rsid w:val="0E782858"/>
    <w:rsid w:val="0ED50AA3"/>
    <w:rsid w:val="0F184547"/>
    <w:rsid w:val="0F366372"/>
    <w:rsid w:val="0F642BD4"/>
    <w:rsid w:val="101D4E02"/>
    <w:rsid w:val="110E61E9"/>
    <w:rsid w:val="11244460"/>
    <w:rsid w:val="11D76270"/>
    <w:rsid w:val="125346D1"/>
    <w:rsid w:val="13152BEF"/>
    <w:rsid w:val="134E14CB"/>
    <w:rsid w:val="13BB4713"/>
    <w:rsid w:val="14130602"/>
    <w:rsid w:val="146D2C0E"/>
    <w:rsid w:val="14AB7BDB"/>
    <w:rsid w:val="14E64336"/>
    <w:rsid w:val="15133514"/>
    <w:rsid w:val="15843FBA"/>
    <w:rsid w:val="16133251"/>
    <w:rsid w:val="16A05FB9"/>
    <w:rsid w:val="17254777"/>
    <w:rsid w:val="1800023D"/>
    <w:rsid w:val="18BB3FC5"/>
    <w:rsid w:val="19070F03"/>
    <w:rsid w:val="190F3B99"/>
    <w:rsid w:val="1A610341"/>
    <w:rsid w:val="1AD23DDD"/>
    <w:rsid w:val="1B2E1307"/>
    <w:rsid w:val="1BBE5450"/>
    <w:rsid w:val="1C6E1C1A"/>
    <w:rsid w:val="1D584F32"/>
    <w:rsid w:val="1E3A2E88"/>
    <w:rsid w:val="22860AC2"/>
    <w:rsid w:val="229C70F2"/>
    <w:rsid w:val="23A70F27"/>
    <w:rsid w:val="26AE3101"/>
    <w:rsid w:val="26B34A45"/>
    <w:rsid w:val="27054509"/>
    <w:rsid w:val="27C66D50"/>
    <w:rsid w:val="2A0E40DC"/>
    <w:rsid w:val="2A1A7FA3"/>
    <w:rsid w:val="2A673E97"/>
    <w:rsid w:val="2AF46F08"/>
    <w:rsid w:val="2B2D0DF4"/>
    <w:rsid w:val="2B6D12EE"/>
    <w:rsid w:val="2D460C22"/>
    <w:rsid w:val="2D530DF3"/>
    <w:rsid w:val="2DA36589"/>
    <w:rsid w:val="2DA713E7"/>
    <w:rsid w:val="2DF2452B"/>
    <w:rsid w:val="2E141F11"/>
    <w:rsid w:val="2E386DD0"/>
    <w:rsid w:val="2EB753EF"/>
    <w:rsid w:val="304B1362"/>
    <w:rsid w:val="30741842"/>
    <w:rsid w:val="309E5C80"/>
    <w:rsid w:val="30CB41E0"/>
    <w:rsid w:val="316C0A90"/>
    <w:rsid w:val="318A6ED0"/>
    <w:rsid w:val="31FC66B9"/>
    <w:rsid w:val="329C7561"/>
    <w:rsid w:val="32B56B18"/>
    <w:rsid w:val="33EA6B3A"/>
    <w:rsid w:val="34F73302"/>
    <w:rsid w:val="35C435BF"/>
    <w:rsid w:val="35CC1BE7"/>
    <w:rsid w:val="36D705D9"/>
    <w:rsid w:val="37327B42"/>
    <w:rsid w:val="374F3E92"/>
    <w:rsid w:val="38376F0C"/>
    <w:rsid w:val="38457B9F"/>
    <w:rsid w:val="3A890DD6"/>
    <w:rsid w:val="3B286D7E"/>
    <w:rsid w:val="3B5137F2"/>
    <w:rsid w:val="3B712B48"/>
    <w:rsid w:val="3BBA2859"/>
    <w:rsid w:val="3D5001D3"/>
    <w:rsid w:val="3D9511A8"/>
    <w:rsid w:val="3DA21EB4"/>
    <w:rsid w:val="3DF112FE"/>
    <w:rsid w:val="3E594CD5"/>
    <w:rsid w:val="3E664C48"/>
    <w:rsid w:val="3E8B4C6D"/>
    <w:rsid w:val="3EB90BDD"/>
    <w:rsid w:val="3EBF2753"/>
    <w:rsid w:val="3EC4182D"/>
    <w:rsid w:val="3F0E3C30"/>
    <w:rsid w:val="415D3E87"/>
    <w:rsid w:val="41FF253C"/>
    <w:rsid w:val="42174BFC"/>
    <w:rsid w:val="4372578A"/>
    <w:rsid w:val="43801BEB"/>
    <w:rsid w:val="43AA712C"/>
    <w:rsid w:val="44A4651F"/>
    <w:rsid w:val="462A5F5E"/>
    <w:rsid w:val="46440152"/>
    <w:rsid w:val="47BF3B3B"/>
    <w:rsid w:val="47BF7F73"/>
    <w:rsid w:val="490F3BB6"/>
    <w:rsid w:val="49647D7D"/>
    <w:rsid w:val="4A273284"/>
    <w:rsid w:val="4A475EBD"/>
    <w:rsid w:val="4B567AE0"/>
    <w:rsid w:val="4BC82B89"/>
    <w:rsid w:val="4BD05255"/>
    <w:rsid w:val="4C233560"/>
    <w:rsid w:val="4D252D21"/>
    <w:rsid w:val="4D892546"/>
    <w:rsid w:val="4EE924D0"/>
    <w:rsid w:val="4F5F428F"/>
    <w:rsid w:val="4F682079"/>
    <w:rsid w:val="5064642C"/>
    <w:rsid w:val="50BA4504"/>
    <w:rsid w:val="50FA133C"/>
    <w:rsid w:val="519B7121"/>
    <w:rsid w:val="51AE1E90"/>
    <w:rsid w:val="51E71568"/>
    <w:rsid w:val="5221183E"/>
    <w:rsid w:val="53353B12"/>
    <w:rsid w:val="54073AFB"/>
    <w:rsid w:val="54D91B37"/>
    <w:rsid w:val="55066B0D"/>
    <w:rsid w:val="55DD1E9A"/>
    <w:rsid w:val="5649479D"/>
    <w:rsid w:val="589B5FEA"/>
    <w:rsid w:val="58DD2A90"/>
    <w:rsid w:val="5A5C560D"/>
    <w:rsid w:val="5B2E2410"/>
    <w:rsid w:val="5C0D4BCE"/>
    <w:rsid w:val="5C4872D9"/>
    <w:rsid w:val="5DAE0C2F"/>
    <w:rsid w:val="5DC50B5D"/>
    <w:rsid w:val="600312CB"/>
    <w:rsid w:val="600320B0"/>
    <w:rsid w:val="624B5728"/>
    <w:rsid w:val="662B7D03"/>
    <w:rsid w:val="67413729"/>
    <w:rsid w:val="67626A75"/>
    <w:rsid w:val="67B01759"/>
    <w:rsid w:val="67F12849"/>
    <w:rsid w:val="68716037"/>
    <w:rsid w:val="691E5E36"/>
    <w:rsid w:val="6B0C3D86"/>
    <w:rsid w:val="6B41752B"/>
    <w:rsid w:val="6D6A78B3"/>
    <w:rsid w:val="6E834984"/>
    <w:rsid w:val="6EA94A93"/>
    <w:rsid w:val="6EE92007"/>
    <w:rsid w:val="6F4A481F"/>
    <w:rsid w:val="6F604EE7"/>
    <w:rsid w:val="70033B00"/>
    <w:rsid w:val="70A61A2F"/>
    <w:rsid w:val="713C6E07"/>
    <w:rsid w:val="71864324"/>
    <w:rsid w:val="726543D3"/>
    <w:rsid w:val="73232B85"/>
    <w:rsid w:val="737339E1"/>
    <w:rsid w:val="73BB14F0"/>
    <w:rsid w:val="740D4533"/>
    <w:rsid w:val="742B4251"/>
    <w:rsid w:val="744F4ACC"/>
    <w:rsid w:val="748E5B2A"/>
    <w:rsid w:val="75094AD0"/>
    <w:rsid w:val="7524023C"/>
    <w:rsid w:val="75B67E65"/>
    <w:rsid w:val="773A4748"/>
    <w:rsid w:val="77795190"/>
    <w:rsid w:val="779E42D6"/>
    <w:rsid w:val="77A47413"/>
    <w:rsid w:val="77F862E9"/>
    <w:rsid w:val="78F3157A"/>
    <w:rsid w:val="7940406D"/>
    <w:rsid w:val="796F210D"/>
    <w:rsid w:val="79DF0BD6"/>
    <w:rsid w:val="7C1E3AF1"/>
    <w:rsid w:val="7EC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99210"/>
  <w15:docId w15:val="{EA737486-D0F4-436C-BFA8-70FBB3E6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spacing w:line="240" w:lineRule="atLeast"/>
    </w:pPr>
    <w:rPr>
      <w:rFonts w:eastAsia="DFKai-SB"/>
      <w:color w:val="0000FF"/>
      <w:spacing w:val="-6"/>
      <w:sz w:val="22"/>
    </w:rPr>
  </w:style>
  <w:style w:type="paragraph" w:styleId="a4">
    <w:name w:val="annotation text"/>
    <w:basedOn w:val="a"/>
    <w:qFormat/>
    <w:pPr>
      <w:jc w:val="left"/>
    </w:p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  <w:szCs w:val="24"/>
    </w:rPr>
  </w:style>
  <w:style w:type="paragraph" w:styleId="a7">
    <w:name w:val="Revision"/>
    <w:hidden/>
    <w:uiPriority w:val="99"/>
    <w:unhideWhenUsed/>
    <w:rsid w:val="00583B9A"/>
    <w:rPr>
      <w:rFonts w:ascii="Calibri" w:hAnsi="Calibri"/>
      <w:kern w:val="2"/>
      <w:sz w:val="21"/>
      <w:szCs w:val="24"/>
    </w:rPr>
  </w:style>
  <w:style w:type="paragraph" w:styleId="a8">
    <w:name w:val="header"/>
    <w:basedOn w:val="a"/>
    <w:link w:val="a9"/>
    <w:rsid w:val="00583B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583B9A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rsid w:val="0058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583B9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张琦琰</dc:creator>
  <cp:lastModifiedBy>林莹莹</cp:lastModifiedBy>
  <cp:revision>2</cp:revision>
  <dcterms:created xsi:type="dcterms:W3CDTF">2022-04-08T07:02:00Z</dcterms:created>
  <dcterms:modified xsi:type="dcterms:W3CDTF">2024-12-11T07:54:00Z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633DA353DB5B45EDBE41EA8FE3B199BC_13</vt:lpwstr>
  </property>
</Properties>
</file>